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7B" w:rsidRDefault="0054217B" w:rsidP="005421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temelju Zakona o fiskalnoj odgovornosti (NN 111/18, 83/23), Uredbe o sastavljanju i predaji Izjave o fiskalnoj odgovornosti (95/19) </w:t>
      </w:r>
      <w:r w:rsidR="00880CC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članka 33. Statuta Gradske knjižnice        Sveti </w:t>
      </w:r>
      <w:r w:rsidR="008F5346">
        <w:rPr>
          <w:rFonts w:ascii="Arial" w:hAnsi="Arial" w:cs="Arial"/>
        </w:rPr>
        <w:t>Ivan Zelina ravnateljica donosi:</w:t>
      </w:r>
    </w:p>
    <w:p w:rsidR="0054217B" w:rsidRDefault="0054217B" w:rsidP="0054217B">
      <w:pPr>
        <w:jc w:val="center"/>
        <w:rPr>
          <w:rFonts w:ascii="Arial" w:hAnsi="Arial" w:cs="Arial"/>
        </w:rPr>
      </w:pPr>
    </w:p>
    <w:p w:rsidR="0054217B" w:rsidRDefault="0054217B" w:rsidP="005421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PRAVILNIK O BLAGAJNIČKOM POSLOVANJU</w:t>
      </w:r>
    </w:p>
    <w:p w:rsidR="0054217B" w:rsidRDefault="0054217B" w:rsidP="0054217B">
      <w:pPr>
        <w:jc w:val="center"/>
        <w:rPr>
          <w:rFonts w:ascii="Arial" w:hAnsi="Arial" w:cs="Arial"/>
          <w:b/>
        </w:rPr>
      </w:pPr>
    </w:p>
    <w:p w:rsidR="0054217B" w:rsidRDefault="0054217B" w:rsidP="005421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54217B" w:rsidRDefault="0054217B" w:rsidP="005421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Ovim Pravilnikom uređuje se organizacija blagajničkog poslovanja Gradske knjižnice Sveti Ivan Zelina, poslovne knjige i dokumentacija u blagajničkom poslovanju, kontrola blagajničkog poslovanja, plaćanje gotovim novcem i druga pitanja u vezi blagajničkog poslovanja.</w:t>
      </w:r>
    </w:p>
    <w:p w:rsidR="0054217B" w:rsidRDefault="0054217B" w:rsidP="0054217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2.</w:t>
      </w:r>
    </w:p>
    <w:p w:rsidR="0054217B" w:rsidRDefault="0054217B" w:rsidP="0054217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Gotovinu Gradske knjižnice Sveti Ivan Zelina čine: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novčana sredstva naplaćena od korisnika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novčana sredstva koja se nalaze u blagajni</w:t>
      </w:r>
    </w:p>
    <w:p w:rsidR="0054217B" w:rsidRDefault="0054217B" w:rsidP="0054217B">
      <w:pPr>
        <w:pStyle w:val="Odlomakpopisa"/>
        <w:rPr>
          <w:rFonts w:ascii="Arial" w:hAnsi="Arial" w:cs="Arial"/>
        </w:rPr>
      </w:pPr>
    </w:p>
    <w:p w:rsidR="0054217B" w:rsidRDefault="0054217B" w:rsidP="005421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54217B" w:rsidRDefault="0054217B" w:rsidP="0054217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U Gradskoj knjižnici Sveti Ivan Zelina se vodi jedna blagajna u eurima.                                                                </w:t>
      </w:r>
    </w:p>
    <w:p w:rsidR="0054217B" w:rsidRDefault="0054217B" w:rsidP="005421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54217B" w:rsidRDefault="0054217B" w:rsidP="0054217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Blagajničko poslovanje evidentira se preko: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naloga za naplatu (uplatnica)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naloga za isplatu (isplatnica)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blagajničkog izvješća</w:t>
      </w:r>
    </w:p>
    <w:p w:rsidR="0054217B" w:rsidRDefault="0054217B" w:rsidP="0054217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Blagajničke poslove vode zaposlenici uz nadzor ravnatelja.</w:t>
      </w:r>
    </w:p>
    <w:p w:rsidR="0054217B" w:rsidRDefault="0054217B" w:rsidP="0054217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Blagajničko poslovanje vodi se putem aplikacije.</w:t>
      </w:r>
    </w:p>
    <w:p w:rsidR="0054217B" w:rsidRDefault="0054217B" w:rsidP="005421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5.</w:t>
      </w:r>
    </w:p>
    <w:p w:rsidR="00A03A11" w:rsidRDefault="0054217B" w:rsidP="00A03A11">
      <w:pPr>
        <w:ind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Gotovinska novčana sredstva drže se u blagajni kojom rukuje zaposlenik, koji vrši naplatu.</w:t>
      </w:r>
    </w:p>
    <w:p w:rsidR="0054217B" w:rsidRPr="00A03A11" w:rsidRDefault="0054217B" w:rsidP="00A03A11">
      <w:pPr>
        <w:ind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Zaposlenik  je u vrijeme svoje smjene odgovoran je za naplate, isplate i stanje gotovine u blagajni.</w:t>
      </w:r>
    </w:p>
    <w:p w:rsidR="0054217B" w:rsidRDefault="0054217B" w:rsidP="00694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6.</w:t>
      </w:r>
    </w:p>
    <w:p w:rsidR="0054217B" w:rsidRDefault="0054217B" w:rsidP="00694F3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U blagajni se evidentiraju slijedeće uplate: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naplata članarina i </w:t>
      </w:r>
      <w:proofErr w:type="spellStart"/>
      <w:r>
        <w:rPr>
          <w:rFonts w:ascii="Arial" w:hAnsi="Arial" w:cs="Arial"/>
        </w:rPr>
        <w:t>zakasnina</w:t>
      </w:r>
      <w:proofErr w:type="spellEnd"/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naplata usluga fotokopiranja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ostale uplate u gotovini koje su nastale kao rezultat redovitog poslovanja</w:t>
      </w:r>
    </w:p>
    <w:p w:rsidR="0054217B" w:rsidRDefault="0054217B" w:rsidP="0054217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Iz blagajne se evidentiraju slijedeće isplate: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troškovi poštarine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dnevnice i troškovi službenog puta</w:t>
      </w:r>
    </w:p>
    <w:p w:rsidR="0054217B" w:rsidRDefault="0054217B" w:rsidP="005421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ostale isplate koje su nastale kao rezultat redovnog poslovanja</w:t>
      </w:r>
    </w:p>
    <w:p w:rsidR="0054217B" w:rsidRDefault="0054217B" w:rsidP="00694F3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Isplate iz blagajne mogu se obavljati samo na temelju prethodno izdanog dokumenta kojim se odobrava isplata (račun, nalog ili drugi relevantan dokument) uz odobrenje ravnatelja.</w:t>
      </w:r>
    </w:p>
    <w:p w:rsidR="0054217B" w:rsidRDefault="0054217B" w:rsidP="005421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7.</w:t>
      </w:r>
    </w:p>
    <w:p w:rsidR="0054217B" w:rsidRDefault="0054217B" w:rsidP="005421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Isplate fizičkim osobama koje su oporezive porezom na dohodak ne mogu se obavljati u gotovom novcu iz blagajne.</w:t>
      </w:r>
    </w:p>
    <w:p w:rsidR="0054217B" w:rsidRDefault="0054217B" w:rsidP="00694F3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Pod fizičkim osobama iz prethodnog stavka ne podrazumijeva se samostalna djelatnost.</w:t>
      </w:r>
    </w:p>
    <w:p w:rsidR="0054217B" w:rsidRDefault="0054217B" w:rsidP="00694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8.</w:t>
      </w:r>
    </w:p>
    <w:p w:rsidR="0054217B" w:rsidRDefault="0054217B" w:rsidP="00694F3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Svaki dokument u vezi s gotovinskom isplatom i uplatom mora biti numeriran i popunjen tako da isključuje mogućnost naknadnog dopisivanja.</w:t>
      </w:r>
    </w:p>
    <w:p w:rsidR="0054217B" w:rsidRDefault="0054217B" w:rsidP="00694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:rsidR="0054217B" w:rsidRDefault="0054217B" w:rsidP="005421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Blagajna se vodi dnevno, a zaključuje se zadnjim danom tekućeg mjeseca, kada se utvrđuje stvarno stanje blagajne.</w:t>
      </w:r>
    </w:p>
    <w:p w:rsidR="0054217B" w:rsidRDefault="0054217B" w:rsidP="00694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10.</w:t>
      </w:r>
    </w:p>
    <w:p w:rsidR="0054217B" w:rsidRDefault="0054217B" w:rsidP="00694F3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Maksimalni iznos novca (blagajnički maksimum) iznosi 250,00 eura, a minimalni iznos novca u blagajni (blagajnički minimum) iznosi 30,00 eura, što je i određeno Odlukom KLASA:401-01/23-01/1, URBROJ:238/30</w:t>
      </w:r>
      <w:r w:rsidR="00A03A11">
        <w:rPr>
          <w:rFonts w:ascii="Arial" w:hAnsi="Arial" w:cs="Arial"/>
        </w:rPr>
        <w:t>-134-01-23-01 od 5.siječnja 202</w:t>
      </w:r>
      <w:r>
        <w:rPr>
          <w:rFonts w:ascii="Arial" w:hAnsi="Arial" w:cs="Arial"/>
        </w:rPr>
        <w:t>3. godine.</w:t>
      </w:r>
    </w:p>
    <w:p w:rsidR="0054217B" w:rsidRDefault="0054217B" w:rsidP="005421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11.</w:t>
      </w:r>
    </w:p>
    <w:p w:rsidR="0054217B" w:rsidRDefault="0054217B" w:rsidP="005421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9B1BD8">
        <w:rPr>
          <w:rFonts w:ascii="Arial" w:hAnsi="Arial" w:cs="Arial"/>
        </w:rPr>
        <w:t>aj Pravilnik stupa na snagu osmi dan</w:t>
      </w:r>
      <w:r>
        <w:rPr>
          <w:rFonts w:ascii="Arial" w:hAnsi="Arial" w:cs="Arial"/>
        </w:rPr>
        <w:t xml:space="preserve"> od dana</w:t>
      </w:r>
      <w:r w:rsidR="00397AE2">
        <w:rPr>
          <w:rFonts w:ascii="Arial" w:hAnsi="Arial" w:cs="Arial"/>
        </w:rPr>
        <w:t xml:space="preserve"> donošenja </w:t>
      </w:r>
      <w:r>
        <w:rPr>
          <w:rFonts w:ascii="Arial" w:hAnsi="Arial" w:cs="Arial"/>
        </w:rPr>
        <w:t xml:space="preserve">i bit će objavljen na </w:t>
      </w:r>
      <w:r w:rsidR="009C6D49">
        <w:rPr>
          <w:rFonts w:ascii="Arial" w:hAnsi="Arial" w:cs="Arial"/>
        </w:rPr>
        <w:t>mrežnoj stranici</w:t>
      </w:r>
      <w:bookmarkStart w:id="0" w:name="_GoBack"/>
      <w:bookmarkEnd w:id="0"/>
      <w:r>
        <w:rPr>
          <w:rFonts w:ascii="Arial" w:hAnsi="Arial" w:cs="Arial"/>
        </w:rPr>
        <w:t xml:space="preserve"> Gradske knjižnice Sveti Ivan Zelina. Stupanjem na snagu ovog Pravilnika prestaje važiti </w:t>
      </w:r>
      <w:proofErr w:type="spellStart"/>
      <w:r>
        <w:rPr>
          <w:rFonts w:ascii="Arial" w:hAnsi="Arial" w:cs="Arial"/>
        </w:rPr>
        <w:t>Pravilnjk</w:t>
      </w:r>
      <w:proofErr w:type="spellEnd"/>
      <w:r>
        <w:rPr>
          <w:rFonts w:ascii="Arial" w:hAnsi="Arial" w:cs="Arial"/>
        </w:rPr>
        <w:t xml:space="preserve"> o blagajničkom poslovanju (KLASA:400-01/19-01/1, URBROJ: 238/30-134-01-19-44)</w:t>
      </w:r>
      <w:r w:rsidR="008F5346">
        <w:rPr>
          <w:rFonts w:ascii="Arial" w:hAnsi="Arial" w:cs="Arial"/>
        </w:rPr>
        <w:t xml:space="preserve"> od 28. listopada 2019. godine </w:t>
      </w:r>
      <w:r>
        <w:rPr>
          <w:rFonts w:ascii="Arial" w:hAnsi="Arial" w:cs="Arial"/>
        </w:rPr>
        <w:t xml:space="preserve"> i Izmjene </w:t>
      </w:r>
      <w:r w:rsidR="008F53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dopune Pravilnika o blagajničkom poslovanju (KLASA:400-01/23-01/</w:t>
      </w:r>
      <w:r w:rsidR="005A7E5D">
        <w:rPr>
          <w:rFonts w:ascii="Arial" w:hAnsi="Arial" w:cs="Arial"/>
        </w:rPr>
        <w:t>01, URBROJ:238/30-134-01-23-02) od 05. siječnja 2023.</w:t>
      </w:r>
    </w:p>
    <w:p w:rsidR="00694F38" w:rsidRDefault="00694F38" w:rsidP="0054217B">
      <w:pPr>
        <w:rPr>
          <w:rFonts w:ascii="Arial" w:hAnsi="Arial" w:cs="Arial"/>
        </w:rPr>
      </w:pPr>
    </w:p>
    <w:p w:rsidR="005A7E5D" w:rsidRDefault="0054217B" w:rsidP="0054217B">
      <w:pPr>
        <w:rPr>
          <w:rFonts w:ascii="Arial" w:hAnsi="Arial" w:cs="Arial"/>
        </w:rPr>
      </w:pPr>
      <w:r>
        <w:rPr>
          <w:rFonts w:ascii="Arial" w:hAnsi="Arial" w:cs="Arial"/>
        </w:rPr>
        <w:t>Sveti Ivan Zelina,</w:t>
      </w:r>
      <w:r w:rsidR="007B2569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.</w:t>
      </w:r>
      <w:r w:rsidR="005A7E5D">
        <w:rPr>
          <w:rFonts w:ascii="Arial" w:hAnsi="Arial" w:cs="Arial"/>
        </w:rPr>
        <w:t xml:space="preserve"> svibnja 2024.</w:t>
      </w:r>
      <w:r w:rsidR="005A7E5D">
        <w:rPr>
          <w:rFonts w:ascii="Arial" w:hAnsi="Arial" w:cs="Arial"/>
        </w:rPr>
        <w:tab/>
      </w:r>
    </w:p>
    <w:p w:rsidR="0054217B" w:rsidRDefault="0054217B" w:rsidP="005421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5A7E5D">
        <w:rPr>
          <w:rFonts w:ascii="Arial" w:hAnsi="Arial" w:cs="Arial"/>
        </w:rPr>
        <w:t>400-01/24-01/01</w:t>
      </w:r>
    </w:p>
    <w:p w:rsidR="0054217B" w:rsidRDefault="0054217B" w:rsidP="005421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4F1739">
        <w:rPr>
          <w:rFonts w:ascii="Arial" w:hAnsi="Arial" w:cs="Arial"/>
        </w:rPr>
        <w:t>238-</w:t>
      </w:r>
      <w:r w:rsidR="005A7E5D">
        <w:rPr>
          <w:rFonts w:ascii="Arial" w:hAnsi="Arial" w:cs="Arial"/>
        </w:rPr>
        <w:t>30-134-01-24-0</w:t>
      </w:r>
      <w:r w:rsidR="007B2569">
        <w:rPr>
          <w:rFonts w:ascii="Arial" w:hAnsi="Arial" w:cs="Arial"/>
        </w:rPr>
        <w:t>4</w:t>
      </w:r>
    </w:p>
    <w:p w:rsidR="0054217B" w:rsidRDefault="0054217B" w:rsidP="0054217B">
      <w:pPr>
        <w:rPr>
          <w:rFonts w:ascii="Arial" w:hAnsi="Arial" w:cs="Arial"/>
        </w:rPr>
      </w:pPr>
    </w:p>
    <w:p w:rsidR="0054217B" w:rsidRDefault="0054217B" w:rsidP="005421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Ravnateljica:</w:t>
      </w:r>
    </w:p>
    <w:p w:rsidR="00AB3B92" w:rsidRDefault="0054217B" w:rsidP="005421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4CB">
        <w:rPr>
          <w:rFonts w:ascii="Arial" w:hAnsi="Arial" w:cs="Arial"/>
        </w:rPr>
        <w:tab/>
      </w:r>
      <w:r w:rsidR="00BB44CB">
        <w:rPr>
          <w:rFonts w:ascii="Arial" w:hAnsi="Arial" w:cs="Arial"/>
        </w:rPr>
        <w:tab/>
      </w:r>
      <w:r w:rsidR="00BB44CB">
        <w:rPr>
          <w:rFonts w:ascii="Arial" w:hAnsi="Arial" w:cs="Arial"/>
        </w:rPr>
        <w:tab/>
      </w:r>
      <w:r w:rsidR="00BB44CB">
        <w:rPr>
          <w:rFonts w:ascii="Arial" w:hAnsi="Arial" w:cs="Arial"/>
        </w:rPr>
        <w:tab/>
      </w:r>
      <w:r w:rsidR="00BB44CB">
        <w:rPr>
          <w:rFonts w:ascii="Arial" w:hAnsi="Arial" w:cs="Arial"/>
        </w:rPr>
        <w:tab/>
      </w:r>
      <w:r w:rsidR="00BB44CB">
        <w:rPr>
          <w:rFonts w:ascii="Arial" w:hAnsi="Arial" w:cs="Arial"/>
        </w:rPr>
        <w:tab/>
        <w:t xml:space="preserve">Valentina </w:t>
      </w:r>
      <w:proofErr w:type="spellStart"/>
      <w:r w:rsidR="00BB44CB">
        <w:rPr>
          <w:rFonts w:ascii="Arial" w:hAnsi="Arial" w:cs="Arial"/>
        </w:rPr>
        <w:t>Strelar</w:t>
      </w:r>
      <w:proofErr w:type="spellEnd"/>
      <w:r w:rsidR="00BB44CB">
        <w:rPr>
          <w:rFonts w:ascii="Arial" w:hAnsi="Arial" w:cs="Arial"/>
        </w:rPr>
        <w:t xml:space="preserve"> </w:t>
      </w:r>
      <w:proofErr w:type="spellStart"/>
      <w:r w:rsidR="00BB44CB">
        <w:rPr>
          <w:rFonts w:ascii="Arial" w:hAnsi="Arial" w:cs="Arial"/>
        </w:rPr>
        <w:t>Dananić</w:t>
      </w:r>
      <w:proofErr w:type="spellEnd"/>
      <w:r w:rsidR="004A3874">
        <w:rPr>
          <w:rFonts w:ascii="Arial" w:hAnsi="Arial" w:cs="Arial"/>
        </w:rPr>
        <w:t xml:space="preserve"> </w:t>
      </w:r>
    </w:p>
    <w:p w:rsidR="00AB3B92" w:rsidRDefault="00AB3B92" w:rsidP="0054217B">
      <w:pPr>
        <w:rPr>
          <w:rFonts w:ascii="Arial" w:hAnsi="Arial" w:cs="Arial"/>
        </w:rPr>
      </w:pPr>
    </w:p>
    <w:p w:rsidR="0054217B" w:rsidRDefault="0054217B" w:rsidP="0054217B">
      <w:pPr>
        <w:rPr>
          <w:rFonts w:ascii="Arial" w:hAnsi="Arial" w:cs="Arial"/>
        </w:rPr>
      </w:pPr>
    </w:p>
    <w:p w:rsidR="0054217B" w:rsidRDefault="0054217B" w:rsidP="0054217B">
      <w:pPr>
        <w:pStyle w:val="Bezproreda"/>
      </w:pPr>
    </w:p>
    <w:p w:rsidR="0062318C" w:rsidRDefault="0062318C"/>
    <w:sectPr w:rsidR="0062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0D" w:rsidRDefault="00F3280D" w:rsidP="00EA7E2D">
      <w:pPr>
        <w:spacing w:after="0" w:line="240" w:lineRule="auto"/>
      </w:pPr>
      <w:r>
        <w:separator/>
      </w:r>
    </w:p>
  </w:endnote>
  <w:endnote w:type="continuationSeparator" w:id="0">
    <w:p w:rsidR="00F3280D" w:rsidRDefault="00F3280D" w:rsidP="00E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0D" w:rsidRDefault="00F3280D" w:rsidP="00EA7E2D">
      <w:pPr>
        <w:spacing w:after="0" w:line="240" w:lineRule="auto"/>
      </w:pPr>
      <w:r>
        <w:separator/>
      </w:r>
    </w:p>
  </w:footnote>
  <w:footnote w:type="continuationSeparator" w:id="0">
    <w:p w:rsidR="00F3280D" w:rsidRDefault="00F3280D" w:rsidP="00EA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  <w:r w:rsidRPr="006F60C7">
      <w:rPr>
        <w:b/>
        <w:noProof/>
        <w:lang w:eastAsia="hr-HR"/>
      </w:rPr>
      <w:drawing>
        <wp:inline distT="0" distB="0" distL="0" distR="0" wp14:anchorId="04714263" wp14:editId="080C8099">
          <wp:extent cx="1115182" cy="293511"/>
          <wp:effectExtent l="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82" cy="29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E2D" w:rsidRDefault="00EA7E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2D" w:rsidRDefault="00EA7E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7D96"/>
    <w:multiLevelType w:val="hybridMultilevel"/>
    <w:tmpl w:val="76FC1466"/>
    <w:lvl w:ilvl="0" w:tplc="CF267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D"/>
    <w:rsid w:val="000E7852"/>
    <w:rsid w:val="0018125D"/>
    <w:rsid w:val="001C3D87"/>
    <w:rsid w:val="002A214F"/>
    <w:rsid w:val="00397AE2"/>
    <w:rsid w:val="003C3E86"/>
    <w:rsid w:val="004A3874"/>
    <w:rsid w:val="004F1739"/>
    <w:rsid w:val="0054217B"/>
    <w:rsid w:val="005A7E5D"/>
    <w:rsid w:val="0062318C"/>
    <w:rsid w:val="00694F38"/>
    <w:rsid w:val="00770691"/>
    <w:rsid w:val="007B2569"/>
    <w:rsid w:val="00880CC5"/>
    <w:rsid w:val="008F5346"/>
    <w:rsid w:val="0090286A"/>
    <w:rsid w:val="009A1BEC"/>
    <w:rsid w:val="009A6B77"/>
    <w:rsid w:val="009B1BD8"/>
    <w:rsid w:val="009C6D49"/>
    <w:rsid w:val="00A03A11"/>
    <w:rsid w:val="00AB3B92"/>
    <w:rsid w:val="00AB69C9"/>
    <w:rsid w:val="00AF21FC"/>
    <w:rsid w:val="00B61C8B"/>
    <w:rsid w:val="00B743B6"/>
    <w:rsid w:val="00BB44CB"/>
    <w:rsid w:val="00C07EBD"/>
    <w:rsid w:val="00C229E5"/>
    <w:rsid w:val="00C37717"/>
    <w:rsid w:val="00C67A42"/>
    <w:rsid w:val="00C71F17"/>
    <w:rsid w:val="00DA43F1"/>
    <w:rsid w:val="00DC0CA1"/>
    <w:rsid w:val="00E81F4A"/>
    <w:rsid w:val="00EA7E2D"/>
    <w:rsid w:val="00F3280D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AC2F"/>
  <w15:chartTrackingRefBased/>
  <w15:docId w15:val="{C61F9280-F73D-4310-B6B6-E338F13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7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E2D"/>
  </w:style>
  <w:style w:type="paragraph" w:styleId="Podnoje">
    <w:name w:val="footer"/>
    <w:basedOn w:val="Normal"/>
    <w:link w:val="PodnojeChar"/>
    <w:uiPriority w:val="99"/>
    <w:unhideWhenUsed/>
    <w:rsid w:val="00EA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E2D"/>
  </w:style>
  <w:style w:type="paragraph" w:styleId="Bezproreda">
    <w:name w:val="No Spacing"/>
    <w:uiPriority w:val="1"/>
    <w:qFormat/>
    <w:rsid w:val="0054217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21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7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31</cp:revision>
  <cp:lastPrinted>2024-06-25T06:46:00Z</cp:lastPrinted>
  <dcterms:created xsi:type="dcterms:W3CDTF">2024-04-26T07:01:00Z</dcterms:created>
  <dcterms:modified xsi:type="dcterms:W3CDTF">2024-09-30T13:12:00Z</dcterms:modified>
</cp:coreProperties>
</file>